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A1F" w:rsidRPr="00813A1F" w:rsidRDefault="00904DEC" w:rsidP="00B04E00">
      <w:pPr>
        <w:pStyle w:val="Default"/>
        <w:ind w:left="-180" w:firstLine="18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Theme="minorHAnsi" w:hAnsiTheme="minorHAnsi"/>
          <w:b/>
          <w:bCs/>
          <w:sz w:val="28"/>
          <w:szCs w:val="28"/>
          <w:u w:val="single"/>
        </w:rPr>
        <w:t>Annexure</w:t>
      </w:r>
    </w:p>
    <w:p w:rsidR="00813A1F" w:rsidRPr="002C12B5" w:rsidRDefault="00813A1F" w:rsidP="009329D8">
      <w:pPr>
        <w:pStyle w:val="Default"/>
        <w:ind w:left="2880" w:firstLine="720"/>
        <w:rPr>
          <w:rFonts w:asciiTheme="minorHAnsi" w:hAnsiTheme="minorHAnsi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0"/>
        <w:gridCol w:w="6425"/>
      </w:tblGrid>
      <w:tr w:rsidR="009329D8" w:rsidRPr="00667E0B" w:rsidTr="00751CA8">
        <w:trPr>
          <w:trHeight w:val="109"/>
        </w:trPr>
        <w:tc>
          <w:tcPr>
            <w:tcW w:w="2570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>File Name</w:t>
            </w:r>
          </w:p>
        </w:tc>
        <w:tc>
          <w:tcPr>
            <w:tcW w:w="6425" w:type="dxa"/>
          </w:tcPr>
          <w:p w:rsidR="009329D8" w:rsidRPr="00495EDD" w:rsidRDefault="00AD20C6" w:rsidP="00AC30B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20C6">
              <w:rPr>
                <w:rFonts w:asciiTheme="minorHAnsi" w:hAnsiTheme="minorHAnsi" w:cstheme="minorHAnsi"/>
                <w:sz w:val="22"/>
                <w:szCs w:val="22"/>
              </w:rPr>
              <w:t>NCBGSEC_INCENTIVES_&lt;Member Code&gt;_&lt;</w:t>
            </w:r>
            <w:proofErr w:type="spellStart"/>
            <w:r w:rsidRPr="00AD20C6">
              <w:rPr>
                <w:rFonts w:asciiTheme="minorHAnsi" w:hAnsiTheme="minorHAnsi" w:cstheme="minorHAnsi"/>
                <w:sz w:val="22"/>
                <w:szCs w:val="22"/>
              </w:rPr>
              <w:t>MonthYY</w:t>
            </w:r>
            <w:proofErr w:type="spellEnd"/>
            <w:r w:rsidRPr="00AD20C6">
              <w:rPr>
                <w:rFonts w:asciiTheme="minorHAnsi" w:hAnsiTheme="minorHAnsi" w:cstheme="minorHAnsi"/>
                <w:sz w:val="22"/>
                <w:szCs w:val="22"/>
              </w:rPr>
              <w:t>&gt;.csv</w:t>
            </w:r>
          </w:p>
        </w:tc>
      </w:tr>
      <w:tr w:rsidR="009329D8" w:rsidRPr="00667E0B" w:rsidTr="00751CA8">
        <w:trPr>
          <w:trHeight w:val="109"/>
        </w:trPr>
        <w:tc>
          <w:tcPr>
            <w:tcW w:w="2570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File Type </w:t>
            </w:r>
          </w:p>
        </w:tc>
        <w:tc>
          <w:tcPr>
            <w:tcW w:w="6425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Comma </w:t>
            </w:r>
            <w:r w:rsidR="00751CA8" w:rsidRPr="00495EDD">
              <w:rPr>
                <w:rFonts w:asciiTheme="minorHAnsi" w:hAnsiTheme="minorHAnsi" w:cstheme="minorHAnsi"/>
                <w:sz w:val="22"/>
                <w:szCs w:val="22"/>
              </w:rPr>
              <w:t>separated file</w:t>
            </w: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329D8" w:rsidRPr="00667E0B" w:rsidTr="00751CA8">
        <w:trPr>
          <w:trHeight w:val="109"/>
        </w:trPr>
        <w:tc>
          <w:tcPr>
            <w:tcW w:w="2570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Frequency </w:t>
            </w:r>
          </w:p>
        </w:tc>
        <w:tc>
          <w:tcPr>
            <w:tcW w:w="6425" w:type="dxa"/>
          </w:tcPr>
          <w:p w:rsidR="009329D8" w:rsidRPr="00495EDD" w:rsidRDefault="00AD20C6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Monthly</w:t>
            </w:r>
          </w:p>
        </w:tc>
      </w:tr>
      <w:tr w:rsidR="009329D8" w:rsidRPr="00667E0B" w:rsidTr="00751CA8">
        <w:trPr>
          <w:trHeight w:val="109"/>
        </w:trPr>
        <w:tc>
          <w:tcPr>
            <w:tcW w:w="2570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Header </w:t>
            </w:r>
          </w:p>
        </w:tc>
        <w:tc>
          <w:tcPr>
            <w:tcW w:w="6425" w:type="dxa"/>
          </w:tcPr>
          <w:p w:rsidR="009329D8" w:rsidRPr="00495EDD" w:rsidRDefault="009329D8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5EDD">
              <w:rPr>
                <w:rFonts w:asciiTheme="minorHAnsi" w:hAnsiTheme="minorHAnsi" w:cstheme="minorHAnsi"/>
                <w:sz w:val="22"/>
                <w:szCs w:val="22"/>
              </w:rPr>
              <w:t xml:space="preserve">Header will contain name of columns </w:t>
            </w:r>
          </w:p>
        </w:tc>
      </w:tr>
      <w:tr w:rsidR="009329D8" w:rsidRPr="00667E0B" w:rsidTr="00751CA8">
        <w:trPr>
          <w:trHeight w:val="109"/>
        </w:trPr>
        <w:tc>
          <w:tcPr>
            <w:tcW w:w="2570" w:type="dxa"/>
          </w:tcPr>
          <w:p w:rsidR="009329D8" w:rsidRPr="00495EDD" w:rsidRDefault="00AD20C6" w:rsidP="002D455F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Extranet Path</w:t>
            </w:r>
          </w:p>
        </w:tc>
        <w:tc>
          <w:tcPr>
            <w:tcW w:w="6425" w:type="dxa"/>
          </w:tcPr>
          <w:p w:rsidR="009329D8" w:rsidRPr="00495EDD" w:rsidRDefault="00AD20C6" w:rsidP="00751CA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20C6">
              <w:rPr>
                <w:rFonts w:asciiTheme="minorHAnsi" w:hAnsiTheme="minorHAnsi" w:cstheme="minorHAnsi"/>
                <w:sz w:val="22"/>
                <w:szCs w:val="22"/>
              </w:rPr>
              <w:t>GSEC-&gt;TRANSACTION-&gt;MONTH-&gt;DATE</w:t>
            </w:r>
          </w:p>
        </w:tc>
      </w:tr>
    </w:tbl>
    <w:p w:rsidR="00904DEC" w:rsidRDefault="00904DEC" w:rsidP="009329D8">
      <w:pPr>
        <w:pStyle w:val="Default"/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9329D8" w:rsidRPr="00495EDD" w:rsidRDefault="00904DEC" w:rsidP="009329D8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 w:rsidRPr="00495EDD">
        <w:rPr>
          <w:rFonts w:asciiTheme="minorHAnsi" w:hAnsiTheme="minorHAnsi"/>
          <w:b/>
          <w:sz w:val="22"/>
          <w:szCs w:val="22"/>
        </w:rPr>
        <w:t>File</w:t>
      </w:r>
      <w:r w:rsidR="00495EDD" w:rsidRPr="00495EDD">
        <w:rPr>
          <w:rFonts w:asciiTheme="minorHAnsi" w:hAnsiTheme="minorHAnsi"/>
          <w:b/>
          <w:sz w:val="22"/>
          <w:szCs w:val="22"/>
        </w:rPr>
        <w:t xml:space="preserve"> </w:t>
      </w:r>
      <w:r w:rsidRPr="00495EDD">
        <w:rPr>
          <w:rFonts w:asciiTheme="minorHAnsi" w:hAnsiTheme="minorHAnsi"/>
          <w:b/>
          <w:sz w:val="22"/>
          <w:szCs w:val="22"/>
        </w:rPr>
        <w:t>Structure</w:t>
      </w:r>
    </w:p>
    <w:p w:rsidR="00904DEC" w:rsidRPr="002C12B5" w:rsidRDefault="00904DEC" w:rsidP="009329D8">
      <w:pPr>
        <w:pStyle w:val="Default"/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D50215" w:rsidRDefault="00D50215" w:rsidP="00D50215">
      <w:pPr>
        <w:pStyle w:val="ListParagraph"/>
        <w:jc w:val="both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5"/>
        <w:gridCol w:w="3135"/>
        <w:gridCol w:w="1806"/>
        <w:gridCol w:w="3418"/>
      </w:tblGrid>
      <w:tr w:rsidR="00D50215" w:rsidTr="002C29F4">
        <w:tc>
          <w:tcPr>
            <w:tcW w:w="598" w:type="pct"/>
            <w:vAlign w:val="bottom"/>
          </w:tcPr>
          <w:p w:rsidR="00D50215" w:rsidRDefault="00D50215" w:rsidP="00F910A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Field No</w:t>
            </w:r>
          </w:p>
        </w:tc>
        <w:tc>
          <w:tcPr>
            <w:tcW w:w="1651" w:type="pct"/>
            <w:vAlign w:val="bottom"/>
          </w:tcPr>
          <w:p w:rsidR="00D50215" w:rsidRDefault="00D50215" w:rsidP="00F910A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Column Name</w:t>
            </w:r>
          </w:p>
        </w:tc>
        <w:tc>
          <w:tcPr>
            <w:tcW w:w="951" w:type="pct"/>
            <w:vAlign w:val="bottom"/>
          </w:tcPr>
          <w:p w:rsidR="00D50215" w:rsidRDefault="00D50215" w:rsidP="00F910A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Data Type</w:t>
            </w:r>
          </w:p>
        </w:tc>
        <w:tc>
          <w:tcPr>
            <w:tcW w:w="1801" w:type="pct"/>
            <w:vAlign w:val="bottom"/>
          </w:tcPr>
          <w:p w:rsidR="00D50215" w:rsidRDefault="00D50215" w:rsidP="00F910A3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Description &amp; Logic</w:t>
            </w:r>
          </w:p>
        </w:tc>
      </w:tr>
      <w:tr w:rsidR="00D50215" w:rsidTr="002C29F4">
        <w:tc>
          <w:tcPr>
            <w:tcW w:w="598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1</w:t>
            </w:r>
          </w:p>
        </w:tc>
        <w:tc>
          <w:tcPr>
            <w:tcW w:w="165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 w:rsidRPr="00356116">
              <w:t>Member code</w:t>
            </w:r>
          </w:p>
        </w:tc>
        <w:tc>
          <w:tcPr>
            <w:tcW w:w="95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Numeric (9)</w:t>
            </w:r>
          </w:p>
        </w:tc>
        <w:tc>
          <w:tcPr>
            <w:tcW w:w="180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It shall display member code.</w:t>
            </w:r>
          </w:p>
        </w:tc>
      </w:tr>
      <w:tr w:rsidR="00D50215" w:rsidTr="002C29F4">
        <w:tc>
          <w:tcPr>
            <w:tcW w:w="598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2</w:t>
            </w:r>
          </w:p>
        </w:tc>
        <w:tc>
          <w:tcPr>
            <w:tcW w:w="1651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 w:rsidRPr="00AD20C6">
              <w:rPr>
                <w:color w:val="000000"/>
              </w:rPr>
              <w:t>Type of Incentives</w:t>
            </w:r>
          </w:p>
        </w:tc>
        <w:tc>
          <w:tcPr>
            <w:tcW w:w="951" w:type="pct"/>
          </w:tcPr>
          <w:p w:rsidR="00D50215" w:rsidRDefault="00AD20C6" w:rsidP="00F910A3">
            <w:pPr>
              <w:pStyle w:val="ListParagraph"/>
              <w:ind w:left="0"/>
            </w:pPr>
            <w:proofErr w:type="spellStart"/>
            <w:r>
              <w:t>VarChar</w:t>
            </w:r>
            <w:proofErr w:type="spellEnd"/>
            <w:r>
              <w:t xml:space="preserve"> (50</w:t>
            </w:r>
            <w:r w:rsidR="00D50215">
              <w:t>)</w:t>
            </w:r>
          </w:p>
        </w:tc>
        <w:tc>
          <w:tcPr>
            <w:tcW w:w="1801" w:type="pct"/>
          </w:tcPr>
          <w:p w:rsidR="00D50215" w:rsidRDefault="00AD20C6" w:rsidP="00660274">
            <w:pPr>
              <w:pStyle w:val="ListParagraph"/>
              <w:ind w:left="0"/>
              <w:jc w:val="both"/>
            </w:pPr>
            <w:r>
              <w:t xml:space="preserve">This will reflect Type of Incentives </w:t>
            </w:r>
          </w:p>
          <w:p w:rsidR="00AD20C6" w:rsidRDefault="00AD20C6" w:rsidP="00660274">
            <w:pPr>
              <w:pStyle w:val="ListParagraph"/>
              <w:ind w:left="0"/>
              <w:jc w:val="both"/>
            </w:pPr>
          </w:p>
          <w:p w:rsidR="00AD20C6" w:rsidRPr="002C29F4" w:rsidRDefault="00AD20C6" w:rsidP="00660274">
            <w:pPr>
              <w:pStyle w:val="ListParagraph"/>
              <w:ind w:left="0"/>
              <w:jc w:val="both"/>
            </w:pPr>
            <w:r w:rsidRPr="002C29F4">
              <w:t xml:space="preserve">Incentives on </w:t>
            </w:r>
            <w:r w:rsidR="00EB597A">
              <w:t xml:space="preserve">Total </w:t>
            </w:r>
            <w:r w:rsidRPr="002C29F4">
              <w:t>Face Value</w:t>
            </w:r>
            <w:r w:rsidR="00EB597A">
              <w:t xml:space="preserve"> &amp;</w:t>
            </w:r>
            <w:r w:rsidRPr="002C29F4">
              <w:t xml:space="preserve"> </w:t>
            </w:r>
          </w:p>
          <w:p w:rsidR="00AD20C6" w:rsidRDefault="00AD20C6" w:rsidP="00660274">
            <w:pPr>
              <w:pStyle w:val="ListParagraph"/>
              <w:ind w:left="0"/>
              <w:jc w:val="both"/>
            </w:pPr>
            <w:r w:rsidRPr="002C29F4">
              <w:t xml:space="preserve">Incentives on </w:t>
            </w:r>
            <w:r w:rsidR="00EB597A">
              <w:t>n</w:t>
            </w:r>
            <w:r w:rsidRPr="002C29F4">
              <w:t xml:space="preserve">umber of </w:t>
            </w:r>
            <w:r w:rsidR="00EB597A">
              <w:t>U</w:t>
            </w:r>
            <w:r w:rsidRPr="002C29F4">
              <w:t xml:space="preserve">nique </w:t>
            </w:r>
            <w:r w:rsidR="00EB597A">
              <w:t>C</w:t>
            </w:r>
            <w:r w:rsidRPr="002C29F4">
              <w:t xml:space="preserve">lients </w:t>
            </w:r>
            <w:r>
              <w:t>as separate row</w:t>
            </w:r>
          </w:p>
        </w:tc>
      </w:tr>
      <w:tr w:rsidR="00D50215" w:rsidTr="002C29F4">
        <w:tc>
          <w:tcPr>
            <w:tcW w:w="598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3</w:t>
            </w:r>
          </w:p>
        </w:tc>
        <w:tc>
          <w:tcPr>
            <w:tcW w:w="1651" w:type="pct"/>
          </w:tcPr>
          <w:p w:rsidR="00D50215" w:rsidRPr="00356116" w:rsidRDefault="00AD20C6" w:rsidP="00F910A3">
            <w:pPr>
              <w:pStyle w:val="ListParagraph"/>
              <w:ind w:left="0"/>
              <w:jc w:val="both"/>
            </w:pPr>
            <w:r w:rsidRPr="00AD20C6">
              <w:t>Total Incentives</w:t>
            </w:r>
          </w:p>
        </w:tc>
        <w:tc>
          <w:tcPr>
            <w:tcW w:w="951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Numeric (22.2)</w:t>
            </w:r>
          </w:p>
        </w:tc>
        <w:tc>
          <w:tcPr>
            <w:tcW w:w="1801" w:type="pct"/>
          </w:tcPr>
          <w:p w:rsidR="00046543" w:rsidRPr="00CA48D1" w:rsidRDefault="00AD20C6" w:rsidP="00AD20C6">
            <w:pPr>
              <w:pStyle w:val="ListParagraph"/>
              <w:ind w:left="0"/>
              <w:jc w:val="both"/>
            </w:pPr>
            <w:r w:rsidRPr="00AD20C6">
              <w:t xml:space="preserve">Total </w:t>
            </w:r>
            <w:r>
              <w:t xml:space="preserve">Monthly </w:t>
            </w:r>
            <w:r w:rsidRPr="00AD20C6">
              <w:t>Incentives</w:t>
            </w:r>
          </w:p>
        </w:tc>
      </w:tr>
      <w:tr w:rsidR="00D50215" w:rsidTr="002C29F4">
        <w:tc>
          <w:tcPr>
            <w:tcW w:w="598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4</w:t>
            </w:r>
          </w:p>
        </w:tc>
        <w:tc>
          <w:tcPr>
            <w:tcW w:w="1651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 w:rsidRPr="00AD20C6">
              <w:t>Month</w:t>
            </w:r>
          </w:p>
        </w:tc>
        <w:tc>
          <w:tcPr>
            <w:tcW w:w="951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proofErr w:type="spellStart"/>
            <w:r>
              <w:t>VarChar</w:t>
            </w:r>
            <w:proofErr w:type="spellEnd"/>
            <w:r>
              <w:t xml:space="preserve"> (10)</w:t>
            </w:r>
          </w:p>
        </w:tc>
        <w:tc>
          <w:tcPr>
            <w:tcW w:w="1801" w:type="pct"/>
          </w:tcPr>
          <w:p w:rsidR="00D50215" w:rsidRDefault="002C29F4" w:rsidP="00E12B90">
            <w:pPr>
              <w:pStyle w:val="ListParagraph"/>
              <w:ind w:left="0"/>
              <w:jc w:val="both"/>
            </w:pPr>
            <w:proofErr w:type="spellStart"/>
            <w:r>
              <w:t>MonthYear</w:t>
            </w:r>
            <w:proofErr w:type="spellEnd"/>
          </w:p>
        </w:tc>
      </w:tr>
      <w:tr w:rsidR="00D50215" w:rsidTr="002C29F4">
        <w:tc>
          <w:tcPr>
            <w:tcW w:w="598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5</w:t>
            </w:r>
          </w:p>
        </w:tc>
        <w:tc>
          <w:tcPr>
            <w:tcW w:w="1651" w:type="pct"/>
          </w:tcPr>
          <w:p w:rsidR="00D50215" w:rsidRPr="00356116" w:rsidRDefault="00D50215" w:rsidP="00F910A3">
            <w:pPr>
              <w:pStyle w:val="ListParagraph"/>
              <w:ind w:left="0"/>
              <w:jc w:val="both"/>
            </w:pPr>
            <w:r>
              <w:t>Filler</w:t>
            </w:r>
            <w:r w:rsidR="00AD20C6">
              <w:t>1</w:t>
            </w:r>
          </w:p>
        </w:tc>
        <w:tc>
          <w:tcPr>
            <w:tcW w:w="95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proofErr w:type="spellStart"/>
            <w:r>
              <w:t>VarChar</w:t>
            </w:r>
            <w:proofErr w:type="spellEnd"/>
            <w:r>
              <w:t xml:space="preserve"> (50)</w:t>
            </w:r>
          </w:p>
        </w:tc>
        <w:tc>
          <w:tcPr>
            <w:tcW w:w="180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Blank</w:t>
            </w:r>
          </w:p>
        </w:tc>
      </w:tr>
      <w:tr w:rsidR="00D50215" w:rsidTr="002C29F4">
        <w:tc>
          <w:tcPr>
            <w:tcW w:w="598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6</w:t>
            </w:r>
          </w:p>
        </w:tc>
        <w:tc>
          <w:tcPr>
            <w:tcW w:w="1651" w:type="pct"/>
          </w:tcPr>
          <w:p w:rsidR="00D50215" w:rsidRPr="00356116" w:rsidRDefault="00D50215" w:rsidP="00F910A3">
            <w:pPr>
              <w:pStyle w:val="ListParagraph"/>
              <w:ind w:left="0"/>
              <w:jc w:val="both"/>
            </w:pPr>
            <w:r>
              <w:t>Filler</w:t>
            </w:r>
            <w:r w:rsidR="00AD20C6">
              <w:t>2</w:t>
            </w:r>
          </w:p>
        </w:tc>
        <w:tc>
          <w:tcPr>
            <w:tcW w:w="95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proofErr w:type="spellStart"/>
            <w:r>
              <w:t>VarChar</w:t>
            </w:r>
            <w:proofErr w:type="spellEnd"/>
            <w:r>
              <w:t xml:space="preserve"> (50)</w:t>
            </w:r>
          </w:p>
        </w:tc>
        <w:tc>
          <w:tcPr>
            <w:tcW w:w="180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Blank</w:t>
            </w:r>
          </w:p>
        </w:tc>
      </w:tr>
      <w:tr w:rsidR="00D50215" w:rsidTr="002C29F4">
        <w:tc>
          <w:tcPr>
            <w:tcW w:w="598" w:type="pct"/>
          </w:tcPr>
          <w:p w:rsidR="00D50215" w:rsidRDefault="00AD20C6" w:rsidP="00F910A3">
            <w:pPr>
              <w:pStyle w:val="ListParagraph"/>
              <w:ind w:left="0"/>
              <w:jc w:val="both"/>
            </w:pPr>
            <w:r>
              <w:t>7</w:t>
            </w:r>
          </w:p>
        </w:tc>
        <w:tc>
          <w:tcPr>
            <w:tcW w:w="1651" w:type="pct"/>
          </w:tcPr>
          <w:p w:rsidR="00D50215" w:rsidRPr="00356116" w:rsidRDefault="00D50215" w:rsidP="00F910A3">
            <w:pPr>
              <w:pStyle w:val="ListParagraph"/>
              <w:ind w:left="0"/>
              <w:jc w:val="both"/>
            </w:pPr>
            <w:r>
              <w:t>Filler</w:t>
            </w:r>
            <w:r w:rsidR="00AD20C6">
              <w:t>3</w:t>
            </w:r>
          </w:p>
        </w:tc>
        <w:tc>
          <w:tcPr>
            <w:tcW w:w="95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proofErr w:type="spellStart"/>
            <w:r>
              <w:t>VarChar</w:t>
            </w:r>
            <w:proofErr w:type="spellEnd"/>
            <w:r>
              <w:t xml:space="preserve"> (50)</w:t>
            </w:r>
          </w:p>
        </w:tc>
        <w:tc>
          <w:tcPr>
            <w:tcW w:w="1801" w:type="pct"/>
          </w:tcPr>
          <w:p w:rsidR="00D50215" w:rsidRDefault="00D50215" w:rsidP="00F910A3">
            <w:pPr>
              <w:pStyle w:val="ListParagraph"/>
              <w:ind w:left="0"/>
              <w:jc w:val="both"/>
            </w:pPr>
            <w:r>
              <w:t>Blank</w:t>
            </w:r>
          </w:p>
        </w:tc>
      </w:tr>
      <w:tr w:rsidR="00AD20C6" w:rsidTr="002C29F4">
        <w:tc>
          <w:tcPr>
            <w:tcW w:w="598" w:type="pct"/>
          </w:tcPr>
          <w:p w:rsidR="00AD20C6" w:rsidRDefault="00AD20C6" w:rsidP="00AD20C6">
            <w:pPr>
              <w:pStyle w:val="ListParagraph"/>
              <w:ind w:left="0"/>
              <w:jc w:val="both"/>
            </w:pPr>
            <w:r>
              <w:t>8</w:t>
            </w:r>
          </w:p>
        </w:tc>
        <w:tc>
          <w:tcPr>
            <w:tcW w:w="1651" w:type="pct"/>
          </w:tcPr>
          <w:p w:rsidR="00AD20C6" w:rsidRPr="00356116" w:rsidRDefault="00AD20C6" w:rsidP="00AD20C6">
            <w:pPr>
              <w:pStyle w:val="ListParagraph"/>
              <w:ind w:left="0"/>
              <w:jc w:val="both"/>
            </w:pPr>
            <w:r>
              <w:t>Filler4</w:t>
            </w:r>
          </w:p>
        </w:tc>
        <w:tc>
          <w:tcPr>
            <w:tcW w:w="951" w:type="pct"/>
          </w:tcPr>
          <w:p w:rsidR="00AD20C6" w:rsidRDefault="00AD20C6" w:rsidP="00AD20C6">
            <w:pPr>
              <w:pStyle w:val="ListParagraph"/>
              <w:ind w:left="0"/>
              <w:jc w:val="both"/>
            </w:pPr>
            <w:proofErr w:type="spellStart"/>
            <w:r>
              <w:t>VarChar</w:t>
            </w:r>
            <w:proofErr w:type="spellEnd"/>
            <w:r>
              <w:t xml:space="preserve"> (50)</w:t>
            </w:r>
          </w:p>
        </w:tc>
        <w:tc>
          <w:tcPr>
            <w:tcW w:w="1801" w:type="pct"/>
          </w:tcPr>
          <w:p w:rsidR="00AD20C6" w:rsidRDefault="00AD20C6" w:rsidP="00AD20C6">
            <w:pPr>
              <w:pStyle w:val="ListParagraph"/>
              <w:ind w:left="0"/>
              <w:jc w:val="both"/>
            </w:pPr>
            <w:r>
              <w:t>Blank</w:t>
            </w:r>
          </w:p>
        </w:tc>
      </w:tr>
    </w:tbl>
    <w:p w:rsidR="00FA2F62" w:rsidRDefault="001D1992"/>
    <w:sectPr w:rsidR="00FA2F62" w:rsidSect="006D4A5B">
      <w:headerReference w:type="default" r:id="rId8"/>
      <w:footerReference w:type="default" r:id="rId9"/>
      <w:pgSz w:w="12240" w:h="15840"/>
      <w:pgMar w:top="1388" w:right="1296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027" w:rsidRDefault="00121027" w:rsidP="009329D8">
      <w:r>
        <w:separator/>
      </w:r>
    </w:p>
  </w:endnote>
  <w:endnote w:type="continuationSeparator" w:id="0">
    <w:p w:rsidR="00121027" w:rsidRDefault="00121027" w:rsidP="0093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848518"/>
      <w:docPartObj>
        <w:docPartGallery w:val="Page Numbers (Bottom of Page)"/>
        <w:docPartUnique/>
      </w:docPartObj>
    </w:sdtPr>
    <w:sdtEndPr/>
    <w:sdtContent>
      <w:sdt>
        <w:sdtPr>
          <w:id w:val="1688245984"/>
          <w:docPartObj>
            <w:docPartGallery w:val="Page Numbers (Top of Page)"/>
            <w:docPartUnique/>
          </w:docPartObj>
        </w:sdtPr>
        <w:sdtEndPr/>
        <w:sdtContent>
          <w:p w:rsidR="00FB35E9" w:rsidRDefault="00466118">
            <w:pPr>
              <w:pStyle w:val="Footer"/>
              <w:jc w:val="right"/>
            </w:pPr>
            <w:r w:rsidRPr="00FB35E9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FB35E9">
              <w:rPr>
                <w:rFonts w:asciiTheme="minorHAnsi" w:hAnsiTheme="minorHAnsi"/>
                <w:b/>
                <w:sz w:val="20"/>
                <w:szCs w:val="20"/>
              </w:rPr>
              <w:instrText xml:space="preserve"> PAGE </w:instrTex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A2F31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FB35E9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FB35E9">
              <w:rPr>
                <w:rFonts w:asciiTheme="minorHAnsi" w:hAnsiTheme="minorHAnsi"/>
                <w:b/>
                <w:sz w:val="20"/>
                <w:szCs w:val="20"/>
              </w:rPr>
              <w:instrText xml:space="preserve"> NUMPAGES  </w:instrTex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A2F31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C30768" w:rsidRPr="00FB35E9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FB35E9" w:rsidRDefault="001D1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027" w:rsidRDefault="00121027" w:rsidP="009329D8">
      <w:r>
        <w:separator/>
      </w:r>
    </w:p>
  </w:footnote>
  <w:footnote w:type="continuationSeparator" w:id="0">
    <w:p w:rsidR="00121027" w:rsidRDefault="00121027" w:rsidP="00932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137" w:rsidRPr="006D4A5B" w:rsidRDefault="00A46081" w:rsidP="00A46081">
    <w:pPr>
      <w:ind w:firstLine="720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18"/>
        <w:szCs w:val="22"/>
      </w:rPr>
      <w:t>I</w:t>
    </w:r>
    <w:r w:rsidR="002C29F4">
      <w:rPr>
        <w:rFonts w:asciiTheme="minorHAnsi" w:hAnsiTheme="minorHAnsi" w:cstheme="minorHAnsi"/>
        <w:i/>
        <w:sz w:val="18"/>
        <w:szCs w:val="22"/>
      </w:rPr>
      <w:t xml:space="preserve">ncentive file to Trading member </w:t>
    </w:r>
    <w:r>
      <w:rPr>
        <w:rFonts w:asciiTheme="minorHAnsi" w:hAnsiTheme="minorHAnsi" w:cstheme="minorHAnsi"/>
        <w:i/>
        <w:sz w:val="18"/>
        <w:szCs w:val="22"/>
      </w:rPr>
      <w:t xml:space="preserve">for </w:t>
    </w:r>
    <w:r w:rsidRPr="00A46081">
      <w:rPr>
        <w:rFonts w:asciiTheme="minorHAnsi" w:hAnsiTheme="minorHAnsi" w:cstheme="minorHAnsi"/>
        <w:i/>
        <w:sz w:val="18"/>
        <w:szCs w:val="22"/>
      </w:rPr>
      <w:t>Non-Competitive Bidding</w:t>
    </w:r>
  </w:p>
  <w:p w:rsidR="002C12B5" w:rsidRPr="00033428" w:rsidRDefault="00904DEC">
    <w:pPr>
      <w:pStyle w:val="Header"/>
      <w:rPr>
        <w:b/>
        <w:i/>
        <w:sz w:val="20"/>
        <w:szCs w:val="20"/>
      </w:rPr>
    </w:pPr>
    <w:r>
      <w:rPr>
        <w:rFonts w:asciiTheme="minorHAnsi" w:hAnsiTheme="minorHAnsi"/>
        <w:b/>
        <w:bCs/>
        <w:i/>
        <w:noProof/>
        <w:sz w:val="20"/>
        <w:szCs w:val="20"/>
        <w:lang w:val="en-IN" w:eastAsia="en-IN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5505450</wp:posOffset>
          </wp:positionH>
          <wp:positionV relativeFrom="paragraph">
            <wp:posOffset>-314960</wp:posOffset>
          </wp:positionV>
          <wp:extent cx="1085850" cy="542925"/>
          <wp:effectExtent l="1905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33428" w:rsidRPr="00033428">
      <w:rPr>
        <w:b/>
        <w:i/>
        <w:noProof/>
        <w:sz w:val="20"/>
        <w:szCs w:val="20"/>
      </w:rPr>
      <w:t xml:space="preserve"> </w:t>
    </w:r>
    <w:r w:rsidR="00466118" w:rsidRPr="00033428">
      <w:rPr>
        <w:b/>
        <w:i/>
        <w:sz w:val="20"/>
        <w:szCs w:val="20"/>
      </w:rP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367E0"/>
    <w:multiLevelType w:val="hybridMultilevel"/>
    <w:tmpl w:val="A4888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9D8"/>
    <w:rsid w:val="00033428"/>
    <w:rsid w:val="0003432C"/>
    <w:rsid w:val="00046543"/>
    <w:rsid w:val="00061552"/>
    <w:rsid w:val="000B2371"/>
    <w:rsid w:val="0010090F"/>
    <w:rsid w:val="00121027"/>
    <w:rsid w:val="0015454F"/>
    <w:rsid w:val="001B2D41"/>
    <w:rsid w:val="001D1992"/>
    <w:rsid w:val="001F000C"/>
    <w:rsid w:val="002919ED"/>
    <w:rsid w:val="002A2F31"/>
    <w:rsid w:val="002C28A8"/>
    <w:rsid w:val="002C29F4"/>
    <w:rsid w:val="002C6198"/>
    <w:rsid w:val="002E1E93"/>
    <w:rsid w:val="003346FA"/>
    <w:rsid w:val="003D64A5"/>
    <w:rsid w:val="00466118"/>
    <w:rsid w:val="00495EDD"/>
    <w:rsid w:val="004F2128"/>
    <w:rsid w:val="00574137"/>
    <w:rsid w:val="005A2528"/>
    <w:rsid w:val="005A2F6E"/>
    <w:rsid w:val="005E3FE3"/>
    <w:rsid w:val="005F28E0"/>
    <w:rsid w:val="0061087F"/>
    <w:rsid w:val="00660274"/>
    <w:rsid w:val="00696B57"/>
    <w:rsid w:val="006D4A5B"/>
    <w:rsid w:val="007234A6"/>
    <w:rsid w:val="00751CA8"/>
    <w:rsid w:val="0076386D"/>
    <w:rsid w:val="007A59A7"/>
    <w:rsid w:val="007B0961"/>
    <w:rsid w:val="007E6968"/>
    <w:rsid w:val="00813A1F"/>
    <w:rsid w:val="0082391C"/>
    <w:rsid w:val="008E4885"/>
    <w:rsid w:val="00904DEC"/>
    <w:rsid w:val="00914962"/>
    <w:rsid w:val="009329D8"/>
    <w:rsid w:val="009C4BB1"/>
    <w:rsid w:val="009C568C"/>
    <w:rsid w:val="00A11ACA"/>
    <w:rsid w:val="00A46081"/>
    <w:rsid w:val="00AC30BD"/>
    <w:rsid w:val="00AD0D51"/>
    <w:rsid w:val="00AD20C6"/>
    <w:rsid w:val="00B04E00"/>
    <w:rsid w:val="00B72A7D"/>
    <w:rsid w:val="00B91A2D"/>
    <w:rsid w:val="00BA7F86"/>
    <w:rsid w:val="00BC13C2"/>
    <w:rsid w:val="00C30768"/>
    <w:rsid w:val="00C37C68"/>
    <w:rsid w:val="00C91775"/>
    <w:rsid w:val="00CA0B20"/>
    <w:rsid w:val="00CA48D1"/>
    <w:rsid w:val="00CB7927"/>
    <w:rsid w:val="00CC3311"/>
    <w:rsid w:val="00D43D3A"/>
    <w:rsid w:val="00D50215"/>
    <w:rsid w:val="00D51B98"/>
    <w:rsid w:val="00D53938"/>
    <w:rsid w:val="00DA3FCC"/>
    <w:rsid w:val="00E12B90"/>
    <w:rsid w:val="00E877D5"/>
    <w:rsid w:val="00EB597A"/>
    <w:rsid w:val="00ED07A8"/>
    <w:rsid w:val="00F4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85E8152-A444-4CAE-BFF0-D5986BCA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2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329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9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29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9D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9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9D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CA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5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C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EBC6B-0063-429C-B311-1522D3C1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sanjay.kakwani</dc:creator>
  <cp:keywords/>
  <dc:description/>
  <cp:lastModifiedBy>Sameer Vaze</cp:lastModifiedBy>
  <cp:revision>2</cp:revision>
  <cp:lastPrinted>2017-04-03T11:55:00Z</cp:lastPrinted>
  <dcterms:created xsi:type="dcterms:W3CDTF">2018-12-03T11:35:00Z</dcterms:created>
  <dcterms:modified xsi:type="dcterms:W3CDTF">2018-12-03T11:35:00Z</dcterms:modified>
</cp:coreProperties>
</file>